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A8A999" w14:textId="77777777" w:rsidR="002B3887" w:rsidRDefault="002B3887" w:rsidP="00587968">
      <w:pPr>
        <w:rPr>
          <w:rFonts w:ascii="Helvetica" w:hAnsi="Helvetica" w:cs="Times New Roman"/>
          <w:b/>
          <w:bCs/>
          <w:color w:val="26353F"/>
          <w:spacing w:val="-17"/>
          <w:sz w:val="36"/>
          <w:szCs w:val="36"/>
        </w:rPr>
      </w:pPr>
    </w:p>
    <w:p w14:paraId="127DB06C" w14:textId="77777777" w:rsidR="002B3887" w:rsidRDefault="002B3887" w:rsidP="00587968">
      <w:pPr>
        <w:rPr>
          <w:rFonts w:ascii="Helvetica" w:hAnsi="Helvetica" w:cs="Times New Roman"/>
          <w:b/>
          <w:bCs/>
          <w:color w:val="26353F"/>
          <w:spacing w:val="-17"/>
          <w:sz w:val="36"/>
          <w:szCs w:val="36"/>
        </w:rPr>
      </w:pPr>
    </w:p>
    <w:p w14:paraId="33A7A89F" w14:textId="6D6A6959" w:rsidR="00587968" w:rsidRPr="00197BE2" w:rsidRDefault="00197BE2" w:rsidP="00587968">
      <w:pPr>
        <w:rPr>
          <w:rFonts w:ascii="Helvetica" w:hAnsi="Helvetica" w:cs="Times New Roman"/>
          <w:color w:val="26353F"/>
          <w:sz w:val="36"/>
          <w:szCs w:val="36"/>
        </w:rPr>
      </w:pPr>
      <w:r>
        <w:rPr>
          <w:rFonts w:ascii="Helvetica" w:hAnsi="Helvetica" w:cs="Times New Roman"/>
          <w:b/>
          <w:bCs/>
          <w:color w:val="26353F"/>
          <w:spacing w:val="-17"/>
          <w:sz w:val="36"/>
          <w:szCs w:val="36"/>
        </w:rPr>
        <w:t>PRESS CONFERENCE</w:t>
      </w:r>
      <w:r w:rsidRPr="00197BE2">
        <w:rPr>
          <w:rFonts w:ascii="Helvetica" w:hAnsi="Helvetica" w:cs="Times New Roman"/>
          <w:b/>
          <w:bCs/>
          <w:color w:val="26353F"/>
          <w:spacing w:val="-17"/>
          <w:sz w:val="36"/>
          <w:szCs w:val="36"/>
        </w:rPr>
        <w:t xml:space="preserve"> TALKING POINTS</w:t>
      </w:r>
    </w:p>
    <w:p w14:paraId="41FC9F6C" w14:textId="1CBF7BD6" w:rsidR="00587968" w:rsidRPr="00197BE2" w:rsidRDefault="00587968" w:rsidP="00197BE2">
      <w:pPr>
        <w:pStyle w:val="p1"/>
        <w:numPr>
          <w:ilvl w:val="0"/>
          <w:numId w:val="3"/>
        </w:numPr>
        <w:rPr>
          <w:rFonts w:ascii="Helvetica" w:hAnsi="Helvetica"/>
          <w:color w:val="26353F"/>
          <w:sz w:val="20"/>
          <w:szCs w:val="20"/>
        </w:rPr>
      </w:pPr>
      <w:r w:rsidRPr="00197BE2">
        <w:rPr>
          <w:rFonts w:ascii="Helvetica" w:hAnsi="Helvetica"/>
          <w:color w:val="26353F"/>
          <w:sz w:val="20"/>
          <w:szCs w:val="20"/>
        </w:rPr>
        <w:t xml:space="preserve">Project ChildSafe is a nationwide firearms safety education program developed by the National Shooting Sports Foundation and supported by the </w:t>
      </w:r>
      <w:r w:rsidR="00E15F12">
        <w:rPr>
          <w:rFonts w:ascii="Helvetica" w:hAnsi="Helvetica"/>
          <w:color w:val="26353F"/>
          <w:sz w:val="20"/>
          <w:szCs w:val="20"/>
        </w:rPr>
        <w:t xml:space="preserve">firearms industry. </w:t>
      </w:r>
      <w:bookmarkStart w:id="0" w:name="_GoBack"/>
      <w:bookmarkEnd w:id="0"/>
      <w:r w:rsidRPr="00197BE2">
        <w:rPr>
          <w:rStyle w:val="apple-converted-space"/>
          <w:rFonts w:ascii="Helvetica" w:hAnsi="Helvetica"/>
          <w:color w:val="26353F"/>
          <w:sz w:val="20"/>
          <w:szCs w:val="20"/>
        </w:rPr>
        <w:t> </w:t>
      </w:r>
    </w:p>
    <w:p w14:paraId="137CCCE7" w14:textId="1B46D9A1" w:rsidR="00587968" w:rsidRPr="00197BE2" w:rsidRDefault="00587968" w:rsidP="00197BE2">
      <w:pPr>
        <w:pStyle w:val="p1"/>
        <w:numPr>
          <w:ilvl w:val="0"/>
          <w:numId w:val="3"/>
        </w:numPr>
        <w:rPr>
          <w:rFonts w:ascii="Helvetica" w:hAnsi="Helvetica"/>
          <w:color w:val="26353F"/>
          <w:sz w:val="20"/>
          <w:szCs w:val="20"/>
        </w:rPr>
      </w:pPr>
      <w:r w:rsidRPr="00197BE2">
        <w:rPr>
          <w:rStyle w:val="s1"/>
          <w:rFonts w:ascii="Helvetica" w:hAnsi="Helvetica"/>
          <w:color w:val="26353F"/>
          <w:sz w:val="20"/>
          <w:szCs w:val="20"/>
        </w:rPr>
        <w:t xml:space="preserve">[Law enforcement agency’s name] </w:t>
      </w:r>
      <w:r w:rsidRPr="00197BE2">
        <w:rPr>
          <w:rFonts w:ascii="Helvetica" w:hAnsi="Helvetica"/>
          <w:color w:val="26353F"/>
          <w:sz w:val="20"/>
          <w:szCs w:val="20"/>
        </w:rPr>
        <w:t xml:space="preserve">has received </w:t>
      </w:r>
      <w:r w:rsidRPr="00197BE2">
        <w:rPr>
          <w:rStyle w:val="s1"/>
          <w:rFonts w:ascii="Helvetica" w:hAnsi="Helvetica"/>
          <w:color w:val="26353F"/>
          <w:sz w:val="20"/>
          <w:szCs w:val="20"/>
        </w:rPr>
        <w:t>[insert number of safety kits]</w:t>
      </w:r>
      <w:r w:rsidRPr="00197BE2">
        <w:rPr>
          <w:rFonts w:ascii="Helvetica" w:hAnsi="Helvetica"/>
          <w:color w:val="26353F"/>
          <w:sz w:val="20"/>
          <w:szCs w:val="20"/>
        </w:rPr>
        <w:t xml:space="preserve"> through Project ChildSafe, which we will be distr</w:t>
      </w:r>
      <w:r w:rsidR="00DC5853">
        <w:rPr>
          <w:rFonts w:ascii="Helvetica" w:hAnsi="Helvetica"/>
          <w:color w:val="26353F"/>
          <w:sz w:val="20"/>
          <w:szCs w:val="20"/>
        </w:rPr>
        <w:t xml:space="preserve">ibuting free of charge to local </w:t>
      </w:r>
      <w:r w:rsidRPr="00197BE2">
        <w:rPr>
          <w:rFonts w:ascii="Helvetica" w:hAnsi="Helvetica"/>
          <w:color w:val="26353F"/>
          <w:sz w:val="20"/>
          <w:szCs w:val="20"/>
        </w:rPr>
        <w:t>residents.</w:t>
      </w:r>
    </w:p>
    <w:p w14:paraId="35CD6527" w14:textId="77777777" w:rsidR="00587968" w:rsidRPr="00197BE2" w:rsidRDefault="00587968" w:rsidP="00197BE2">
      <w:pPr>
        <w:pStyle w:val="p1"/>
        <w:numPr>
          <w:ilvl w:val="0"/>
          <w:numId w:val="3"/>
        </w:numPr>
        <w:rPr>
          <w:rFonts w:ascii="Helvetica" w:hAnsi="Helvetica"/>
          <w:color w:val="26353F"/>
          <w:sz w:val="20"/>
          <w:szCs w:val="20"/>
        </w:rPr>
      </w:pPr>
      <w:r w:rsidRPr="00197BE2">
        <w:rPr>
          <w:rFonts w:ascii="Helvetica" w:hAnsi="Helvetica"/>
          <w:color w:val="26353F"/>
          <w:sz w:val="20"/>
          <w:szCs w:val="20"/>
        </w:rPr>
        <w:t>Firearm owners who request a free safety kit will receive it “no questions asked.”</w:t>
      </w:r>
      <w:r w:rsidRPr="00197BE2">
        <w:rPr>
          <w:rStyle w:val="apple-converted-space"/>
          <w:rFonts w:ascii="Helvetica" w:hAnsi="Helvetica"/>
          <w:color w:val="26353F"/>
          <w:sz w:val="20"/>
          <w:szCs w:val="20"/>
        </w:rPr>
        <w:t> </w:t>
      </w:r>
    </w:p>
    <w:p w14:paraId="23AE5B97" w14:textId="77777777" w:rsidR="00587968" w:rsidRPr="00197BE2" w:rsidRDefault="00587968" w:rsidP="00197BE2">
      <w:pPr>
        <w:pStyle w:val="p1"/>
        <w:numPr>
          <w:ilvl w:val="0"/>
          <w:numId w:val="3"/>
        </w:numPr>
        <w:rPr>
          <w:rFonts w:ascii="Helvetica" w:hAnsi="Helvetica"/>
          <w:color w:val="26353F"/>
          <w:sz w:val="20"/>
          <w:szCs w:val="20"/>
        </w:rPr>
      </w:pPr>
      <w:r w:rsidRPr="00197BE2">
        <w:rPr>
          <w:rFonts w:ascii="Helvetica" w:hAnsi="Helvetica"/>
          <w:color w:val="26353F"/>
          <w:sz w:val="20"/>
          <w:szCs w:val="20"/>
        </w:rPr>
        <w:t>We feel that if even one accident or death can be prevented through Project ChildSafe, the program will have been worth the effort.</w:t>
      </w:r>
    </w:p>
    <w:p w14:paraId="72FC8233" w14:textId="77777777" w:rsidR="00587968" w:rsidRPr="00197BE2" w:rsidRDefault="00587968" w:rsidP="00197BE2">
      <w:pPr>
        <w:pStyle w:val="p1"/>
        <w:numPr>
          <w:ilvl w:val="0"/>
          <w:numId w:val="3"/>
        </w:numPr>
        <w:rPr>
          <w:rFonts w:ascii="Helvetica" w:hAnsi="Helvetica"/>
          <w:color w:val="26353F"/>
          <w:sz w:val="20"/>
          <w:szCs w:val="20"/>
        </w:rPr>
      </w:pPr>
      <w:r w:rsidRPr="00197BE2">
        <w:rPr>
          <w:rFonts w:ascii="Helvetica" w:hAnsi="Helvetica"/>
          <w:color w:val="26353F"/>
          <w:sz w:val="20"/>
          <w:szCs w:val="20"/>
        </w:rPr>
        <w:t>We encourage everyone who owns a firearm to store it in a location inaccessible to children or other unauthorized persons. Ammunition should be stored in a separate location.</w:t>
      </w:r>
      <w:r w:rsidRPr="00197BE2">
        <w:rPr>
          <w:rStyle w:val="apple-converted-space"/>
          <w:rFonts w:ascii="Helvetica" w:hAnsi="Helvetica"/>
          <w:color w:val="26353F"/>
          <w:sz w:val="20"/>
          <w:szCs w:val="20"/>
        </w:rPr>
        <w:t> </w:t>
      </w:r>
    </w:p>
    <w:p w14:paraId="5C1BD044" w14:textId="26586150" w:rsidR="00587968" w:rsidRPr="00197BE2" w:rsidRDefault="00587968" w:rsidP="00197BE2">
      <w:pPr>
        <w:pStyle w:val="p1"/>
        <w:numPr>
          <w:ilvl w:val="0"/>
          <w:numId w:val="3"/>
        </w:numPr>
        <w:rPr>
          <w:rFonts w:ascii="Helvetica" w:hAnsi="Helvetica"/>
          <w:color w:val="26353F"/>
          <w:sz w:val="20"/>
          <w:szCs w:val="20"/>
        </w:rPr>
      </w:pPr>
      <w:r w:rsidRPr="00197BE2">
        <w:rPr>
          <w:rFonts w:ascii="Helvetica" w:hAnsi="Helvetica"/>
          <w:color w:val="26353F"/>
          <w:sz w:val="20"/>
          <w:szCs w:val="20"/>
        </w:rPr>
        <w:t>A key goal of the program is to prevent</w:t>
      </w:r>
      <w:r w:rsidRPr="00197BE2">
        <w:rPr>
          <w:rStyle w:val="apple-converted-space"/>
          <w:rFonts w:ascii="Helvetica" w:hAnsi="Helvetica"/>
          <w:color w:val="26353F"/>
          <w:sz w:val="20"/>
          <w:szCs w:val="20"/>
        </w:rPr>
        <w:t xml:space="preserve"> </w:t>
      </w:r>
      <w:r w:rsidRPr="00197BE2">
        <w:rPr>
          <w:rFonts w:ascii="Helvetica" w:hAnsi="Helvetica"/>
          <w:color w:val="26353F"/>
          <w:sz w:val="20"/>
          <w:szCs w:val="20"/>
        </w:rPr>
        <w:t>loaded firearms from being left lying around the house where a child could pick it up and play with it. That’s a tragedy waiting to happen.</w:t>
      </w:r>
      <w:r w:rsidRPr="00197BE2">
        <w:rPr>
          <w:rStyle w:val="apple-converted-space"/>
          <w:rFonts w:ascii="Helvetica" w:hAnsi="Helvetica"/>
          <w:color w:val="26353F"/>
          <w:sz w:val="20"/>
          <w:szCs w:val="20"/>
        </w:rPr>
        <w:t> </w:t>
      </w:r>
    </w:p>
    <w:p w14:paraId="3211B6B7" w14:textId="77777777" w:rsidR="00587968" w:rsidRPr="00197BE2" w:rsidRDefault="00587968" w:rsidP="00197BE2">
      <w:pPr>
        <w:pStyle w:val="p1"/>
        <w:numPr>
          <w:ilvl w:val="0"/>
          <w:numId w:val="3"/>
        </w:numPr>
        <w:rPr>
          <w:rFonts w:ascii="Helvetica" w:hAnsi="Helvetica"/>
          <w:color w:val="26353F"/>
          <w:sz w:val="20"/>
          <w:szCs w:val="20"/>
        </w:rPr>
      </w:pPr>
      <w:r w:rsidRPr="00197BE2">
        <w:rPr>
          <w:rFonts w:ascii="Helvetica" w:hAnsi="Helvetica"/>
          <w:color w:val="26353F"/>
          <w:sz w:val="20"/>
          <w:szCs w:val="20"/>
        </w:rPr>
        <w:t>The firearms safety brochure that is included with the gun lock is just as important as the lock itself. It explains the importance of safe handling and secure firearms storage in the home. I encourage everyone to read it and follow its advice.</w:t>
      </w:r>
      <w:r w:rsidRPr="00197BE2">
        <w:rPr>
          <w:rStyle w:val="apple-converted-space"/>
          <w:rFonts w:ascii="Helvetica" w:hAnsi="Helvetica"/>
          <w:color w:val="26353F"/>
          <w:sz w:val="20"/>
          <w:szCs w:val="20"/>
        </w:rPr>
        <w:t> </w:t>
      </w:r>
    </w:p>
    <w:p w14:paraId="6C9B678A" w14:textId="77777777" w:rsidR="00587968" w:rsidRPr="00197BE2" w:rsidRDefault="00587968" w:rsidP="00197BE2">
      <w:pPr>
        <w:pStyle w:val="p1"/>
        <w:numPr>
          <w:ilvl w:val="0"/>
          <w:numId w:val="3"/>
        </w:numPr>
        <w:rPr>
          <w:rFonts w:ascii="Helvetica" w:hAnsi="Helvetica"/>
          <w:sz w:val="20"/>
          <w:szCs w:val="20"/>
        </w:rPr>
      </w:pPr>
      <w:r w:rsidRPr="00197BE2">
        <w:rPr>
          <w:rFonts w:ascii="Helvetica" w:hAnsi="Helvetica"/>
          <w:color w:val="26353F"/>
          <w:sz w:val="20"/>
          <w:szCs w:val="20"/>
        </w:rPr>
        <w:t>If you have questions or need further information about Project ChildSafe, see the program’s website,</w:t>
      </w:r>
      <w:r w:rsidRPr="00197BE2">
        <w:rPr>
          <w:rFonts w:ascii="Helvetica" w:hAnsi="Helvetica"/>
          <w:sz w:val="20"/>
          <w:szCs w:val="20"/>
        </w:rPr>
        <w:t xml:space="preserve"> </w:t>
      </w:r>
      <w:r w:rsidRPr="00197BE2">
        <w:rPr>
          <w:rStyle w:val="s2"/>
          <w:rFonts w:ascii="Helvetica" w:hAnsi="Helvetica"/>
          <w:sz w:val="20"/>
          <w:szCs w:val="20"/>
        </w:rPr>
        <w:t>www.projectchildsafe.org.</w:t>
      </w:r>
    </w:p>
    <w:p w14:paraId="20E009E7" w14:textId="77777777" w:rsidR="005C59D5" w:rsidRDefault="000046CB">
      <w:r w:rsidRPr="000046CB">
        <w:rPr>
          <w:noProof/>
        </w:rPr>
        <w:drawing>
          <wp:anchor distT="0" distB="0" distL="114300" distR="114300" simplePos="0" relativeHeight="251658240" behindDoc="0" locked="0" layoutInCell="1" allowOverlap="1" wp14:anchorId="517D2053" wp14:editId="484DF53B">
            <wp:simplePos x="0" y="0"/>
            <wp:positionH relativeFrom="column">
              <wp:posOffset>-914400</wp:posOffset>
            </wp:positionH>
            <wp:positionV relativeFrom="paragraph">
              <wp:posOffset>1460500</wp:posOffset>
            </wp:positionV>
            <wp:extent cx="7929097" cy="2733675"/>
            <wp:effectExtent l="0" t="0" r="0" b="9525"/>
            <wp:wrapTight wrapText="bothSides">
              <wp:wrapPolygon edited="0">
                <wp:start x="0" y="0"/>
                <wp:lineTo x="0" y="21475"/>
                <wp:lineTo x="21520" y="21475"/>
                <wp:lineTo x="215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929097" cy="2733675"/>
                    </a:xfrm>
                    <a:prstGeom prst="rect">
                      <a:avLst/>
                    </a:prstGeom>
                  </pic:spPr>
                </pic:pic>
              </a:graphicData>
            </a:graphic>
            <wp14:sizeRelH relativeFrom="page">
              <wp14:pctWidth>0</wp14:pctWidth>
            </wp14:sizeRelH>
            <wp14:sizeRelV relativeFrom="page">
              <wp14:pctHeight>0</wp14:pctHeight>
            </wp14:sizeRelV>
          </wp:anchor>
        </w:drawing>
      </w:r>
    </w:p>
    <w:sectPr w:rsidR="005C59D5" w:rsidSect="00DA16FA">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4BE6FC" w14:textId="77777777" w:rsidR="001E3229" w:rsidRDefault="001E3229" w:rsidP="00197BE2">
      <w:r>
        <w:separator/>
      </w:r>
    </w:p>
  </w:endnote>
  <w:endnote w:type="continuationSeparator" w:id="0">
    <w:p w14:paraId="7B559EA2" w14:textId="77777777" w:rsidR="001E3229" w:rsidRDefault="001E3229" w:rsidP="00197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Roboto Slab Light">
    <w:charset w:val="00"/>
    <w:family w:val="auto"/>
    <w:pitch w:val="variable"/>
    <w:sig w:usb0="E00002FF" w:usb1="5000205B" w:usb2="00000020" w:usb3="00000000" w:csb0="0000019F" w:csb1="00000000"/>
  </w:font>
  <w:font w:name="Roboto Slab">
    <w:charset w:val="00"/>
    <w:family w:val="auto"/>
    <w:pitch w:val="variable"/>
    <w:sig w:usb0="E00002FF" w:usb1="5000205B" w:usb2="0000002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C6B2B5" w14:textId="77777777" w:rsidR="001E3229" w:rsidRDefault="001E3229" w:rsidP="00197BE2">
      <w:r>
        <w:separator/>
      </w:r>
    </w:p>
  </w:footnote>
  <w:footnote w:type="continuationSeparator" w:id="0">
    <w:p w14:paraId="0A37C8D7" w14:textId="77777777" w:rsidR="001E3229" w:rsidRDefault="001E3229" w:rsidP="00197B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8DEB8" w14:textId="02DD7005" w:rsidR="00197BE2" w:rsidRDefault="00197BE2">
    <w:pPr>
      <w:pStyle w:val="Header"/>
    </w:pPr>
    <w:r>
      <w:rPr>
        <w:noProof/>
      </w:rPr>
      <w:drawing>
        <wp:anchor distT="0" distB="0" distL="114300" distR="114300" simplePos="0" relativeHeight="251658240" behindDoc="1" locked="0" layoutInCell="1" allowOverlap="1" wp14:anchorId="051596C8" wp14:editId="7F871E77">
          <wp:simplePos x="0" y="0"/>
          <wp:positionH relativeFrom="column">
            <wp:posOffset>-983411</wp:posOffset>
          </wp:positionH>
          <wp:positionV relativeFrom="paragraph">
            <wp:posOffset>-457200</wp:posOffset>
          </wp:positionV>
          <wp:extent cx="7892846" cy="10214321"/>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S-ORS_WordTemplate.jpg"/>
                  <pic:cNvPicPr/>
                </pic:nvPicPr>
                <pic:blipFill>
                  <a:blip r:embed="rId1">
                    <a:extLst>
                      <a:ext uri="{28A0092B-C50C-407E-A947-70E740481C1C}">
                        <a14:useLocalDpi xmlns:a14="http://schemas.microsoft.com/office/drawing/2010/main" val="0"/>
                      </a:ext>
                    </a:extLst>
                  </a:blip>
                  <a:stretch>
                    <a:fillRect/>
                  </a:stretch>
                </pic:blipFill>
                <pic:spPr>
                  <a:xfrm>
                    <a:off x="0" y="0"/>
                    <a:ext cx="7892846" cy="1021432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EB4791"/>
    <w:multiLevelType w:val="multilevel"/>
    <w:tmpl w:val="31B8C3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2EE2B0A"/>
    <w:multiLevelType w:val="hybridMultilevel"/>
    <w:tmpl w:val="BCEE7334"/>
    <w:lvl w:ilvl="0" w:tplc="C08A1296">
      <w:start w:val="1"/>
      <w:numFmt w:val="bullet"/>
      <w:lvlText w:val=""/>
      <w:lvlJc w:val="left"/>
      <w:pPr>
        <w:ind w:left="360" w:hanging="360"/>
      </w:pPr>
      <w:rPr>
        <w:rFonts w:ascii="Symbol" w:hAnsi="Symbol" w:hint="default"/>
        <w:color w:val="F8B03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24675D4"/>
    <w:multiLevelType w:val="hybridMultilevel"/>
    <w:tmpl w:val="31B8C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968"/>
    <w:rsid w:val="000046CB"/>
    <w:rsid w:val="0016419A"/>
    <w:rsid w:val="00197BE2"/>
    <w:rsid w:val="001E3229"/>
    <w:rsid w:val="00237854"/>
    <w:rsid w:val="002B3887"/>
    <w:rsid w:val="00587968"/>
    <w:rsid w:val="005942F3"/>
    <w:rsid w:val="008433D5"/>
    <w:rsid w:val="009F4340"/>
    <w:rsid w:val="00DA16FA"/>
    <w:rsid w:val="00DC5853"/>
    <w:rsid w:val="00E15F12"/>
    <w:rsid w:val="00EC7393"/>
    <w:rsid w:val="00F06F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85D6E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587968"/>
    <w:pPr>
      <w:spacing w:before="270"/>
      <w:ind w:left="270" w:hanging="270"/>
    </w:pPr>
    <w:rPr>
      <w:rFonts w:ascii="Roboto Slab Light" w:hAnsi="Roboto Slab Light" w:cs="Times New Roman"/>
      <w:color w:val="324550"/>
      <w:sz w:val="16"/>
      <w:szCs w:val="16"/>
    </w:rPr>
  </w:style>
  <w:style w:type="character" w:customStyle="1" w:styleId="s1">
    <w:name w:val="s1"/>
    <w:basedOn w:val="DefaultParagraphFont"/>
    <w:rsid w:val="00587968"/>
    <w:rPr>
      <w:rFonts w:ascii="Roboto Slab" w:hAnsi="Roboto Slab" w:hint="default"/>
      <w:sz w:val="16"/>
      <w:szCs w:val="16"/>
    </w:rPr>
  </w:style>
  <w:style w:type="character" w:customStyle="1" w:styleId="s2">
    <w:name w:val="s2"/>
    <w:basedOn w:val="DefaultParagraphFont"/>
    <w:rsid w:val="00587968"/>
    <w:rPr>
      <w:color w:val="30ABA0"/>
      <w:u w:val="single"/>
    </w:rPr>
  </w:style>
  <w:style w:type="character" w:customStyle="1" w:styleId="apple-converted-space">
    <w:name w:val="apple-converted-space"/>
    <w:basedOn w:val="DefaultParagraphFont"/>
    <w:rsid w:val="00587968"/>
  </w:style>
  <w:style w:type="paragraph" w:styleId="Header">
    <w:name w:val="header"/>
    <w:basedOn w:val="Normal"/>
    <w:link w:val="HeaderChar"/>
    <w:uiPriority w:val="99"/>
    <w:unhideWhenUsed/>
    <w:rsid w:val="00197BE2"/>
    <w:pPr>
      <w:tabs>
        <w:tab w:val="center" w:pos="4680"/>
        <w:tab w:val="right" w:pos="9360"/>
      </w:tabs>
    </w:pPr>
  </w:style>
  <w:style w:type="character" w:customStyle="1" w:styleId="HeaderChar">
    <w:name w:val="Header Char"/>
    <w:basedOn w:val="DefaultParagraphFont"/>
    <w:link w:val="Header"/>
    <w:uiPriority w:val="99"/>
    <w:rsid w:val="00197BE2"/>
  </w:style>
  <w:style w:type="paragraph" w:styleId="Footer">
    <w:name w:val="footer"/>
    <w:basedOn w:val="Normal"/>
    <w:link w:val="FooterChar"/>
    <w:uiPriority w:val="99"/>
    <w:unhideWhenUsed/>
    <w:rsid w:val="00197BE2"/>
    <w:pPr>
      <w:tabs>
        <w:tab w:val="center" w:pos="4680"/>
        <w:tab w:val="right" w:pos="9360"/>
      </w:tabs>
    </w:pPr>
  </w:style>
  <w:style w:type="character" w:customStyle="1" w:styleId="FooterChar">
    <w:name w:val="Footer Char"/>
    <w:basedOn w:val="DefaultParagraphFont"/>
    <w:link w:val="Footer"/>
    <w:uiPriority w:val="99"/>
    <w:rsid w:val="00197B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7022249">
      <w:bodyDiv w:val="1"/>
      <w:marLeft w:val="0"/>
      <w:marRight w:val="0"/>
      <w:marTop w:val="0"/>
      <w:marBottom w:val="0"/>
      <w:divBdr>
        <w:top w:val="none" w:sz="0" w:space="0" w:color="auto"/>
        <w:left w:val="none" w:sz="0" w:space="0" w:color="auto"/>
        <w:bottom w:val="none" w:sz="0" w:space="0" w:color="auto"/>
        <w:right w:val="none" w:sz="0" w:space="0" w:color="auto"/>
      </w:divBdr>
    </w:div>
    <w:div w:id="16299702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196</Words>
  <Characters>1118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Geller, Juliette</dc:creator>
  <cp:keywords/>
  <dc:description/>
  <cp:lastModifiedBy>Nge, Michael</cp:lastModifiedBy>
  <cp:revision>2</cp:revision>
  <dcterms:created xsi:type="dcterms:W3CDTF">2019-11-07T22:06:00Z</dcterms:created>
  <dcterms:modified xsi:type="dcterms:W3CDTF">2019-11-07T22:06:00Z</dcterms:modified>
</cp:coreProperties>
</file>