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8605" w14:textId="553403CC" w:rsidR="007B6AD8" w:rsidRPr="0081439D" w:rsidRDefault="007B6AD8">
      <w:pPr>
        <w:rPr>
          <w:b/>
          <w:u w:val="single"/>
        </w:rPr>
      </w:pPr>
      <w:r>
        <w:rPr>
          <w:b/>
          <w:u w:val="single"/>
        </w:rPr>
        <w:t>Hunt S.A.F.E. Partner Press Release</w:t>
      </w:r>
    </w:p>
    <w:p w14:paraId="6A9A3F57" w14:textId="70FFA24D" w:rsidR="00760180" w:rsidRDefault="00760180">
      <w:r>
        <w:t xml:space="preserve">FOR </w:t>
      </w:r>
      <w:r w:rsidR="00885620">
        <w:t>IMMEDIATE RELEASE</w:t>
      </w:r>
    </w:p>
    <w:p w14:paraId="3A7CCD30" w14:textId="77777777" w:rsidR="00760180" w:rsidRDefault="00760180" w:rsidP="00760180">
      <w:pPr>
        <w:jc w:val="center"/>
        <w:rPr>
          <w:b/>
          <w:u w:val="single"/>
        </w:rPr>
      </w:pPr>
      <w:r w:rsidRPr="00760180">
        <w:rPr>
          <w:b/>
          <w:u w:val="single"/>
        </w:rPr>
        <w:t>HUNTING SEASON IS A TIME TO PRACTICE AND PROMOTE FIREARM</w:t>
      </w:r>
      <w:r w:rsidR="00FA4433">
        <w:rPr>
          <w:b/>
          <w:u w:val="single"/>
        </w:rPr>
        <w:t>S</w:t>
      </w:r>
      <w:r w:rsidRPr="00760180">
        <w:rPr>
          <w:b/>
          <w:u w:val="single"/>
        </w:rPr>
        <w:t xml:space="preserve"> SAFETY</w:t>
      </w:r>
    </w:p>
    <w:p w14:paraId="60D88972" w14:textId="77777777" w:rsidR="00167215" w:rsidRDefault="00760180" w:rsidP="00760180">
      <w:pPr>
        <w:pStyle w:val="NoSpacing"/>
      </w:pPr>
      <w:r>
        <w:tab/>
      </w:r>
    </w:p>
    <w:p w14:paraId="6E1DC08A" w14:textId="77777777" w:rsidR="00760180" w:rsidRDefault="00760180" w:rsidP="00167215">
      <w:pPr>
        <w:pStyle w:val="NoSpacing"/>
        <w:ind w:firstLine="720"/>
      </w:pPr>
      <w:r>
        <w:t xml:space="preserve">This hunting season </w:t>
      </w:r>
      <w:r w:rsidRPr="00760180">
        <w:rPr>
          <w:highlight w:val="yellow"/>
        </w:rPr>
        <w:t>(NAME OF AGENCY)</w:t>
      </w:r>
      <w:r>
        <w:t xml:space="preserve"> is joining with the National Shooting Sports Foundation</w:t>
      </w:r>
      <w:r w:rsidR="00FA4433">
        <w:t xml:space="preserve"> (NSSF)</w:t>
      </w:r>
      <w:r>
        <w:t xml:space="preserve"> to remind hunters that safety remains at the core of America’s hunting traditions.  </w:t>
      </w:r>
    </w:p>
    <w:p w14:paraId="06705E14" w14:textId="77777777" w:rsidR="00760180" w:rsidRDefault="00760180" w:rsidP="00760180">
      <w:pPr>
        <w:pStyle w:val="NoSpacing"/>
      </w:pPr>
    </w:p>
    <w:p w14:paraId="1FD5E721" w14:textId="77777777" w:rsidR="00760180" w:rsidRDefault="00760180" w:rsidP="00760180">
      <w:pPr>
        <w:pStyle w:val="NoSpacing"/>
      </w:pPr>
      <w:r>
        <w:tab/>
        <w:t xml:space="preserve">“This is a time of year when a lot of firearms are in use and in transport,” said </w:t>
      </w:r>
      <w:r w:rsidRPr="00760180">
        <w:rPr>
          <w:highlight w:val="yellow"/>
        </w:rPr>
        <w:t>(NAME, TITLE)</w:t>
      </w:r>
      <w:r>
        <w:t xml:space="preserve">. “We want everyone who enjoys hunting opportunities in </w:t>
      </w:r>
      <w:r w:rsidRPr="00760180">
        <w:rPr>
          <w:highlight w:val="yellow"/>
        </w:rPr>
        <w:t>(STATE)</w:t>
      </w:r>
      <w:r>
        <w:t xml:space="preserve"> to know that materials and resources are available to provide education and important reminders about how to be safe with their firearms </w:t>
      </w:r>
      <w:r w:rsidRPr="00377588">
        <w:t>in the field, on the range, at home and everywhere in between</w:t>
      </w:r>
      <w:r>
        <w:t>.</w:t>
      </w:r>
      <w:r w:rsidRPr="00377588">
        <w:t xml:space="preserve">” </w:t>
      </w:r>
    </w:p>
    <w:p w14:paraId="6C10A9DD" w14:textId="77777777" w:rsidR="00760180" w:rsidRDefault="00760180" w:rsidP="00760180">
      <w:pPr>
        <w:pStyle w:val="NoSpacing"/>
        <w:ind w:firstLine="720"/>
      </w:pPr>
    </w:p>
    <w:p w14:paraId="56516B0F" w14:textId="4595B117" w:rsidR="00760180" w:rsidRDefault="00760180" w:rsidP="00760180">
      <w:pPr>
        <w:pStyle w:val="NoSpacing"/>
        <w:ind w:firstLine="720"/>
      </w:pPr>
      <w:r>
        <w:t xml:space="preserve">NSSF’s </w:t>
      </w:r>
      <w:r w:rsidR="00FA4433">
        <w:t xml:space="preserve">Hunt S.A.F.E. </w:t>
      </w:r>
      <w:r>
        <w:t>campaign</w:t>
      </w:r>
      <w:r w:rsidR="00FA4433">
        <w:t xml:space="preserve"> </w:t>
      </w:r>
      <w:r>
        <w:t xml:space="preserve"> is part of the Project ChildSafe program, which NSSF launched in 1998.  </w:t>
      </w:r>
      <w:r w:rsidR="00806F57" w:rsidRPr="00377588">
        <w:t xml:space="preserve">S.A.F.E. is an acronym for </w:t>
      </w:r>
      <w:r w:rsidR="00FA4433" w:rsidRPr="0002316F">
        <w:rPr>
          <w:b/>
          <w:bCs/>
          <w:u w:val="single"/>
        </w:rPr>
        <w:t>S</w:t>
      </w:r>
      <w:r w:rsidR="00FA4433" w:rsidRPr="0002316F">
        <w:rPr>
          <w:bCs/>
        </w:rPr>
        <w:t xml:space="preserve">tore your firearms responsibly when not in use; </w:t>
      </w:r>
      <w:r w:rsidR="00FA4433" w:rsidRPr="0002316F">
        <w:rPr>
          <w:b/>
          <w:bCs/>
          <w:u w:val="single"/>
        </w:rPr>
        <w:t>A</w:t>
      </w:r>
      <w:r w:rsidR="00FA4433" w:rsidRPr="0002316F">
        <w:rPr>
          <w:bCs/>
        </w:rPr>
        <w:t xml:space="preserve">lways practice firearms safety; </w:t>
      </w:r>
      <w:r w:rsidR="00FA4433" w:rsidRPr="0002316F">
        <w:rPr>
          <w:b/>
          <w:bCs/>
          <w:u w:val="single"/>
        </w:rPr>
        <w:t>F</w:t>
      </w:r>
      <w:r w:rsidR="00FA4433" w:rsidRPr="0002316F">
        <w:rPr>
          <w:bCs/>
        </w:rPr>
        <w:t xml:space="preserve">ocus on your responsibilities as a firearms owner; and </w:t>
      </w:r>
      <w:r w:rsidR="00FA4433" w:rsidRPr="0002316F">
        <w:rPr>
          <w:b/>
          <w:bCs/>
          <w:u w:val="single"/>
        </w:rPr>
        <w:t>E</w:t>
      </w:r>
      <w:r w:rsidR="00FA4433" w:rsidRPr="0002316F">
        <w:rPr>
          <w:bCs/>
        </w:rPr>
        <w:t>ducation is key to preventing accidents.</w:t>
      </w:r>
      <w:r w:rsidR="00806F57" w:rsidRPr="00377588">
        <w:t>.</w:t>
      </w:r>
      <w:r w:rsidR="00806F57">
        <w:t xml:space="preserve"> Project ChildSafe emphasizes safely securing firearms when they are not in use as the #1 way to prevent firearm</w:t>
      </w:r>
      <w:r w:rsidR="00FA4433">
        <w:t>s</w:t>
      </w:r>
      <w:r w:rsidR="00806F57">
        <w:t xml:space="preserve"> accidents.  </w:t>
      </w:r>
    </w:p>
    <w:p w14:paraId="0C850E52" w14:textId="77777777" w:rsidR="00806F57" w:rsidRDefault="00806F57" w:rsidP="00760180">
      <w:pPr>
        <w:pStyle w:val="NoSpacing"/>
        <w:ind w:firstLine="720"/>
      </w:pPr>
    </w:p>
    <w:p w14:paraId="67831A88" w14:textId="77777777" w:rsidR="00806F57" w:rsidRDefault="00806F57" w:rsidP="00760180">
      <w:pPr>
        <w:pStyle w:val="NoSpacing"/>
        <w:ind w:firstLine="720"/>
      </w:pPr>
      <w:r>
        <w:t xml:space="preserve">To complement </w:t>
      </w:r>
      <w:r w:rsidRPr="00806F57">
        <w:rPr>
          <w:highlight w:val="yellow"/>
        </w:rPr>
        <w:t>(STATE’s)</w:t>
      </w:r>
      <w:r>
        <w:t xml:space="preserve"> hunter safety programs, NSSF has made several resources available, which can be found </w:t>
      </w:r>
      <w:r w:rsidRPr="00806F57">
        <w:rPr>
          <w:highlight w:val="yellow"/>
        </w:rPr>
        <w:t xml:space="preserve">(ON AGENCY’S WEBSITE / ON </w:t>
      </w:r>
      <w:hyperlink r:id="rId5" w:history="1">
        <w:r w:rsidRPr="00806F57">
          <w:rPr>
            <w:rStyle w:val="Hyperlink"/>
            <w:highlight w:val="yellow"/>
          </w:rPr>
          <w:t>THE PROJECT CHILDSAFE WEBSITE</w:t>
        </w:r>
      </w:hyperlink>
      <w:r w:rsidRPr="00806F57">
        <w:rPr>
          <w:highlight w:val="yellow"/>
        </w:rPr>
        <w:t>)</w:t>
      </w:r>
      <w:r>
        <w:t>. These include:</w:t>
      </w:r>
    </w:p>
    <w:p w14:paraId="2B9DBCD5" w14:textId="77777777" w:rsidR="00806F57" w:rsidRDefault="00806F57" w:rsidP="00760180">
      <w:pPr>
        <w:pStyle w:val="NoSpacing"/>
        <w:ind w:firstLine="720"/>
      </w:pPr>
    </w:p>
    <w:p w14:paraId="5D6200A8" w14:textId="77777777" w:rsidR="00806F57" w:rsidRDefault="001F4F87" w:rsidP="00806F57">
      <w:pPr>
        <w:pStyle w:val="NoSpacing"/>
        <w:numPr>
          <w:ilvl w:val="0"/>
          <w:numId w:val="1"/>
        </w:numPr>
      </w:pPr>
      <w:hyperlink r:id="rId6" w:history="1">
        <w:r w:rsidR="00806F57">
          <w:rPr>
            <w:rStyle w:val="Hyperlink"/>
          </w:rPr>
          <w:t>T</w:t>
        </w:r>
        <w:r w:rsidR="00806F57" w:rsidRPr="00377588">
          <w:rPr>
            <w:rStyle w:val="Hyperlink"/>
          </w:rPr>
          <w:t>ips and guidelines</w:t>
        </w:r>
      </w:hyperlink>
      <w:r w:rsidR="00806F57" w:rsidRPr="00377588">
        <w:t xml:space="preserve"> on safe </w:t>
      </w:r>
      <w:r w:rsidR="00806F57">
        <w:t>firearm</w:t>
      </w:r>
      <w:r w:rsidR="00FA4433">
        <w:t>s</w:t>
      </w:r>
      <w:r w:rsidR="00806F57">
        <w:t xml:space="preserve"> </w:t>
      </w:r>
      <w:r w:rsidR="00806F57" w:rsidRPr="00377588">
        <w:t>handling</w:t>
      </w:r>
    </w:p>
    <w:p w14:paraId="13C01F9A" w14:textId="25524290" w:rsidR="00806F57" w:rsidRDefault="00806F57" w:rsidP="00806F57">
      <w:pPr>
        <w:pStyle w:val="ListParagraph"/>
        <w:numPr>
          <w:ilvl w:val="0"/>
          <w:numId w:val="1"/>
        </w:numPr>
      </w:pPr>
      <w:r w:rsidRPr="00377588">
        <w:t xml:space="preserve">NSSF’s </w:t>
      </w:r>
      <w:hyperlink r:id="rId7" w:history="1">
        <w:r w:rsidRPr="00377588">
          <w:rPr>
            <w:rStyle w:val="Hyperlink"/>
          </w:rPr>
          <w:t>Ethical Hunter broc</w:t>
        </w:r>
        <w:r w:rsidRPr="00377588">
          <w:rPr>
            <w:rStyle w:val="Hyperlink"/>
          </w:rPr>
          <w:t>h</w:t>
        </w:r>
        <w:r w:rsidRPr="00377588">
          <w:rPr>
            <w:rStyle w:val="Hyperlink"/>
          </w:rPr>
          <w:t>ure</w:t>
        </w:r>
      </w:hyperlink>
      <w:bookmarkStart w:id="0" w:name="_GoBack"/>
      <w:bookmarkEnd w:id="0"/>
      <w:r w:rsidRPr="00377588">
        <w:t xml:space="preserve"> </w:t>
      </w:r>
    </w:p>
    <w:p w14:paraId="4C890001" w14:textId="77777777" w:rsidR="00806F57" w:rsidRPr="00290BB6" w:rsidRDefault="00806F57" w:rsidP="00806F57">
      <w:pPr>
        <w:pStyle w:val="ListParagraph"/>
        <w:numPr>
          <w:ilvl w:val="0"/>
          <w:numId w:val="1"/>
        </w:numPr>
      </w:pPr>
      <w:r>
        <w:t xml:space="preserve">An </w:t>
      </w:r>
      <w:hyperlink r:id="rId8" w:history="1">
        <w:r w:rsidRPr="00290BB6">
          <w:rPr>
            <w:rStyle w:val="Hyperlink"/>
          </w:rPr>
          <w:t>infograp</w:t>
        </w:r>
        <w:r w:rsidRPr="00290BB6">
          <w:rPr>
            <w:rStyle w:val="Hyperlink"/>
          </w:rPr>
          <w:t>h</w:t>
        </w:r>
        <w:r w:rsidRPr="00290BB6">
          <w:rPr>
            <w:rStyle w:val="Hyperlink"/>
          </w:rPr>
          <w:t>ic</w:t>
        </w:r>
      </w:hyperlink>
      <w:r w:rsidRPr="00290BB6">
        <w:t xml:space="preserve"> </w:t>
      </w:r>
      <w:r>
        <w:t>with guidelines on a variety of firearm</w:t>
      </w:r>
      <w:r w:rsidR="00FA4433">
        <w:t>s</w:t>
      </w:r>
      <w:r>
        <w:t xml:space="preserve"> storage options</w:t>
      </w:r>
    </w:p>
    <w:p w14:paraId="3ED214E2" w14:textId="77777777" w:rsidR="006E52AF" w:rsidRDefault="00806F57" w:rsidP="006E52AF">
      <w:pPr>
        <w:pStyle w:val="ListParagraph"/>
        <w:numPr>
          <w:ilvl w:val="0"/>
          <w:numId w:val="1"/>
        </w:numPr>
      </w:pPr>
      <w:r>
        <w:t xml:space="preserve">Information on where to get a </w:t>
      </w:r>
      <w:hyperlink r:id="rId9" w:history="1">
        <w:r w:rsidRPr="00BA52A5">
          <w:rPr>
            <w:rStyle w:val="Hyperlink"/>
          </w:rPr>
          <w:t>free firearm safety kit</w:t>
        </w:r>
      </w:hyperlink>
      <w:r>
        <w:t xml:space="preserve"> including a cable-style gun lock</w:t>
      </w:r>
    </w:p>
    <w:p w14:paraId="1C77F8DF" w14:textId="0EF2A926" w:rsidR="006E52AF" w:rsidRDefault="006E52AF" w:rsidP="006E52AF">
      <w:pPr>
        <w:pStyle w:val="ListParagraph"/>
        <w:numPr>
          <w:ilvl w:val="0"/>
          <w:numId w:val="1"/>
        </w:numPr>
      </w:pPr>
      <w:r>
        <w:t xml:space="preserve">A </w:t>
      </w:r>
      <w:hyperlink r:id="rId10" w:history="1">
        <w:r w:rsidRPr="0097672D">
          <w:rPr>
            <w:rStyle w:val="Hyperlink"/>
          </w:rPr>
          <w:t>Hunt S.A.F.E. Q</w:t>
        </w:r>
        <w:r w:rsidRPr="0097672D">
          <w:rPr>
            <w:rStyle w:val="Hyperlink"/>
          </w:rPr>
          <w:t>u</w:t>
        </w:r>
        <w:r w:rsidRPr="0097672D">
          <w:rPr>
            <w:rStyle w:val="Hyperlink"/>
          </w:rPr>
          <w:t>iz</w:t>
        </w:r>
      </w:hyperlink>
    </w:p>
    <w:p w14:paraId="49925494" w14:textId="0FD62C57" w:rsidR="006E52AF" w:rsidRDefault="006E52AF" w:rsidP="0081439D">
      <w:pPr>
        <w:pStyle w:val="ListParagraph"/>
        <w:ind w:left="1080"/>
      </w:pPr>
      <w:r>
        <w:t xml:space="preserve">A Hunting </w:t>
      </w:r>
      <w:hyperlink r:id="rId11" w:history="1">
        <w:r w:rsidRPr="0097672D">
          <w:rPr>
            <w:rStyle w:val="Hyperlink"/>
          </w:rPr>
          <w:t>Checklist</w:t>
        </w:r>
      </w:hyperlink>
      <w:r>
        <w:t xml:space="preserve"> for Families</w:t>
      </w:r>
    </w:p>
    <w:p w14:paraId="0DC396FF" w14:textId="77777777" w:rsidR="00760180" w:rsidRDefault="00760180" w:rsidP="00760180">
      <w:pPr>
        <w:pStyle w:val="NoSpacing"/>
        <w:ind w:firstLine="720"/>
      </w:pPr>
      <w:r>
        <w:t>“</w:t>
      </w:r>
      <w:r w:rsidR="00806F57">
        <w:t xml:space="preserve">We’re very thankful to have </w:t>
      </w:r>
      <w:r w:rsidR="00806F57" w:rsidRPr="00806F57">
        <w:rPr>
          <w:highlight w:val="yellow"/>
        </w:rPr>
        <w:t>(AGENCY’s)</w:t>
      </w:r>
      <w:r w:rsidR="00806F57">
        <w:t xml:space="preserve"> help in getting this information out to hunters</w:t>
      </w:r>
      <w:r w:rsidR="001A461F">
        <w:t>—we want to help everyone hunt responsibly, return home safe and securely store their unloaded firearms</w:t>
      </w:r>
      <w:r w:rsidR="00806F57">
        <w:t xml:space="preserve">,” said NSSF CEO Steve </w:t>
      </w:r>
      <w:r w:rsidR="00806F57" w:rsidRPr="00E5636C">
        <w:t>Sanetti</w:t>
      </w:r>
      <w:r w:rsidR="00806F57">
        <w:t>. “</w:t>
      </w:r>
      <w:r>
        <w:t>T</w:t>
      </w:r>
      <w:r w:rsidRPr="00377588">
        <w:t xml:space="preserve">he more we can get </w:t>
      </w:r>
      <w:r>
        <w:t xml:space="preserve">this information in the hands of hunters and others in the shooting sports community, and the more that gun owners can do to share these messages with others, </w:t>
      </w:r>
      <w:r w:rsidRPr="00377588">
        <w:t>the more we can help prevent firearm accidents</w:t>
      </w:r>
      <w:r>
        <w:t xml:space="preserve">.” </w:t>
      </w:r>
    </w:p>
    <w:p w14:paraId="23847753" w14:textId="77777777" w:rsidR="00760180" w:rsidRDefault="00760180" w:rsidP="00760180">
      <w:pPr>
        <w:pStyle w:val="NoSpacing"/>
        <w:ind w:firstLine="720"/>
      </w:pPr>
    </w:p>
    <w:p w14:paraId="2BE277F5" w14:textId="77777777" w:rsidR="00760180" w:rsidRPr="00760180" w:rsidRDefault="00806F57" w:rsidP="00806F57">
      <w:pPr>
        <w:pStyle w:val="NoSpacing"/>
        <w:jc w:val="center"/>
      </w:pPr>
      <w:r>
        <w:t># # #</w:t>
      </w:r>
    </w:p>
    <w:p w14:paraId="2A20AC73" w14:textId="77777777" w:rsidR="00760180" w:rsidRPr="00760180" w:rsidRDefault="00760180" w:rsidP="00760180">
      <w:pPr>
        <w:pStyle w:val="NoSpacing"/>
      </w:pPr>
    </w:p>
    <w:p w14:paraId="712E5983" w14:textId="58A657B8" w:rsidR="00760180" w:rsidRPr="00760180" w:rsidRDefault="00FA4433" w:rsidP="0076018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6EFC77" wp14:editId="49D85F8F">
            <wp:simplePos x="0" y="0"/>
            <wp:positionH relativeFrom="margin">
              <wp:posOffset>2168525</wp:posOffset>
            </wp:positionH>
            <wp:positionV relativeFrom="margin">
              <wp:posOffset>7682230</wp:posOffset>
            </wp:positionV>
            <wp:extent cx="1396365" cy="1299845"/>
            <wp:effectExtent l="0" t="0" r="0" b="0"/>
            <wp:wrapSquare wrapText="bothSides"/>
            <wp:docPr id="1" name="Picture 1" descr="P:\Clients\NSSF\graphics\PCS_ORS_CampaignLogo_FINAL_CMYK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lients\NSSF\graphics\PCS_ORS_CampaignLogo_FINAL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180" w:rsidRPr="0076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2E1E"/>
    <w:multiLevelType w:val="hybridMultilevel"/>
    <w:tmpl w:val="E1D44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5"/>
    <w:rsid w:val="00035A3B"/>
    <w:rsid w:val="00167215"/>
    <w:rsid w:val="001A461F"/>
    <w:rsid w:val="001F4F87"/>
    <w:rsid w:val="00533E0B"/>
    <w:rsid w:val="0054493E"/>
    <w:rsid w:val="006E52AF"/>
    <w:rsid w:val="00760180"/>
    <w:rsid w:val="007B6AD8"/>
    <w:rsid w:val="00806F57"/>
    <w:rsid w:val="0081439D"/>
    <w:rsid w:val="00885620"/>
    <w:rsid w:val="00AD78A5"/>
    <w:rsid w:val="00D27F76"/>
    <w:rsid w:val="00DE25AC"/>
    <w:rsid w:val="00DE61E3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7E09"/>
  <w15:docId w15:val="{CF476389-61FC-406A-B67C-D269CD7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1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5A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hildsafe.org/sites/default/files/A%20Range%20of%20Gun%20Storage%20Options%20for%20Your%20Lifestyle%20Infographic.jpg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3.nssf.org/share/PDF/safety/EthicalHunter.pdf" TargetMode="External"/><Relationship Id="rId12" Type="http://schemas.openxmlformats.org/officeDocument/2006/relationships/hyperlink" Target="http://www.projectchildsa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childsafe.org/safety/safe-handling" TargetMode="External"/><Relationship Id="rId11" Type="http://schemas.openxmlformats.org/officeDocument/2006/relationships/hyperlink" Target="http://projectchildsafe.org/sites/default/files/hunting_safety_checklist.pdf" TargetMode="External"/><Relationship Id="rId5" Type="http://schemas.openxmlformats.org/officeDocument/2006/relationships/hyperlink" Target="http://www.projectchildsaf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jectchildsafe.org/content/gun-safety-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childsafe.org/safety/get-a-safety-k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Romanelli, Bill</dc:creator>
  <cp:lastModifiedBy>Gray, Nick</cp:lastModifiedBy>
  <cp:revision>3</cp:revision>
  <dcterms:created xsi:type="dcterms:W3CDTF">2018-10-12T05:31:00Z</dcterms:created>
  <dcterms:modified xsi:type="dcterms:W3CDTF">2018-10-12T05:38:00Z</dcterms:modified>
</cp:coreProperties>
</file>